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FC5FF" w14:textId="35380715" w:rsidR="00FC4352" w:rsidRPr="00FC4352" w:rsidRDefault="00FC4352" w:rsidP="00FC4352">
      <w:pPr>
        <w:textAlignment w:val="baseline"/>
        <w:rPr>
          <w:rFonts w:ascii="Segoe UI" w:eastAsia="Times New Roman" w:hAnsi="Segoe UI" w:cs="Segoe UI"/>
          <w:sz w:val="18"/>
          <w:szCs w:val="18"/>
          <w:lang w:eastAsia="nl-NL"/>
        </w:rPr>
      </w:pPr>
      <w:r w:rsidRPr="00FC4352">
        <w:rPr>
          <w:rFonts w:ascii="Arial" w:eastAsia="Times New Roman" w:hAnsi="Arial" w:cs="Arial"/>
          <w:b/>
          <w:bCs/>
          <w:sz w:val="32"/>
          <w:szCs w:val="32"/>
          <w:lang w:eastAsia="nl-NL"/>
        </w:rPr>
        <w:t xml:space="preserve">Bijlage </w:t>
      </w:r>
      <w:r>
        <w:rPr>
          <w:rFonts w:ascii="Arial" w:eastAsia="Times New Roman" w:hAnsi="Arial" w:cs="Arial"/>
          <w:b/>
          <w:bCs/>
          <w:sz w:val="32"/>
          <w:szCs w:val="32"/>
          <w:lang w:eastAsia="nl-NL"/>
        </w:rPr>
        <w:t>X</w:t>
      </w:r>
      <w:r w:rsidRPr="00FC4352">
        <w:rPr>
          <w:rFonts w:ascii="Arial" w:eastAsia="Times New Roman" w:hAnsi="Arial" w:cs="Arial"/>
          <w:b/>
          <w:bCs/>
          <w:sz w:val="32"/>
          <w:szCs w:val="32"/>
          <w:lang w:eastAsia="nl-NL"/>
        </w:rPr>
        <w:t xml:space="preserve">I </w:t>
      </w:r>
      <w:r>
        <w:rPr>
          <w:rFonts w:ascii="Arial" w:eastAsia="Times New Roman" w:hAnsi="Arial" w:cs="Arial"/>
          <w:b/>
          <w:bCs/>
          <w:sz w:val="32"/>
          <w:szCs w:val="32"/>
          <w:lang w:eastAsia="nl-NL"/>
        </w:rPr>
        <w:t>Duurzaamheid</w:t>
      </w:r>
      <w:r w:rsidRPr="00FC4352">
        <w:rPr>
          <w:rFonts w:ascii="Arial" w:eastAsia="Times New Roman" w:hAnsi="Arial" w:cs="Arial"/>
          <w:sz w:val="32"/>
          <w:szCs w:val="32"/>
          <w:lang w:eastAsia="nl-NL"/>
        </w:rPr>
        <w:t> </w:t>
      </w:r>
    </w:p>
    <w:p w14:paraId="2E9BA0BA" w14:textId="77777777" w:rsidR="00FC4352" w:rsidRPr="00FC4352" w:rsidRDefault="00FC4352" w:rsidP="00FC4352">
      <w:pPr>
        <w:textAlignment w:val="baseline"/>
        <w:rPr>
          <w:rFonts w:ascii="Segoe UI" w:eastAsia="Times New Roman" w:hAnsi="Segoe UI" w:cs="Segoe UI"/>
          <w:sz w:val="18"/>
          <w:szCs w:val="18"/>
          <w:lang w:eastAsia="nl-NL"/>
        </w:rPr>
      </w:pPr>
      <w:r w:rsidRPr="00FC4352">
        <w:rPr>
          <w:rFonts w:ascii="Verdana" w:eastAsia="Times New Roman" w:hAnsi="Verdana" w:cs="Segoe UI"/>
          <w:sz w:val="36"/>
          <w:szCs w:val="36"/>
          <w:lang w:eastAsia="nl-NL"/>
        </w:rPr>
        <w:t> </w:t>
      </w:r>
    </w:p>
    <w:p w14:paraId="618344C1" w14:textId="3EA58D3F" w:rsidR="00FC4352" w:rsidRPr="00FC4352" w:rsidRDefault="00FC4352" w:rsidP="005013A1">
      <w:pPr>
        <w:textAlignment w:val="baseline"/>
        <w:rPr>
          <w:rFonts w:ascii="Segoe UI" w:eastAsia="Times New Roman" w:hAnsi="Segoe UI" w:cs="Segoe UI"/>
          <w:sz w:val="18"/>
          <w:szCs w:val="18"/>
          <w:lang w:eastAsia="nl-NL"/>
        </w:rPr>
      </w:pPr>
      <w:r w:rsidRPr="00FC4352">
        <w:rPr>
          <w:rFonts w:ascii="Arial" w:eastAsia="Times New Roman" w:hAnsi="Arial" w:cs="Arial"/>
          <w:b/>
          <w:bCs/>
          <w:lang w:eastAsia="nl-NL"/>
        </w:rPr>
        <w:t>Openbare aanbesteding Groepstaxi</w:t>
      </w:r>
    </w:p>
    <w:p w14:paraId="4B9F3BEE" w14:textId="77777777" w:rsidR="00FC4352" w:rsidRDefault="00FC4352" w:rsidP="00E04869">
      <w:pPr>
        <w:textAlignment w:val="baseline"/>
        <w:rPr>
          <w:rFonts w:ascii="Arial" w:eastAsia="Times New Roman" w:hAnsi="Arial" w:cs="Arial"/>
          <w:sz w:val="20"/>
          <w:szCs w:val="20"/>
          <w:lang w:eastAsia="nl-NL"/>
        </w:rPr>
      </w:pPr>
    </w:p>
    <w:p w14:paraId="218032AF" w14:textId="77777777" w:rsidR="00FC4352" w:rsidRPr="005013A1" w:rsidRDefault="00FC4352" w:rsidP="00E04869">
      <w:pPr>
        <w:textAlignment w:val="baseline"/>
        <w:rPr>
          <w:rFonts w:ascii="Arial" w:eastAsia="Times New Roman" w:hAnsi="Arial" w:cs="Arial"/>
          <w:sz w:val="20"/>
          <w:szCs w:val="20"/>
          <w:lang w:eastAsia="nl-NL"/>
        </w:rPr>
      </w:pPr>
    </w:p>
    <w:p w14:paraId="6A7FC785" w14:textId="36CAEA02" w:rsidR="00E04869" w:rsidRPr="005013A1" w:rsidRDefault="00E04869" w:rsidP="00E04869">
      <w:pPr>
        <w:textAlignment w:val="baseline"/>
        <w:rPr>
          <w:rFonts w:ascii="Arial" w:eastAsia="Times New Roman" w:hAnsi="Arial" w:cs="Arial"/>
          <w:sz w:val="20"/>
          <w:szCs w:val="20"/>
          <w:lang w:eastAsia="nl-NL"/>
        </w:rPr>
      </w:pPr>
      <w:r w:rsidRPr="005013A1">
        <w:rPr>
          <w:rFonts w:ascii="Arial" w:eastAsia="Times New Roman" w:hAnsi="Arial" w:cs="Arial"/>
          <w:sz w:val="20"/>
          <w:szCs w:val="20"/>
          <w:lang w:eastAsia="nl-NL"/>
        </w:rPr>
        <w:t xml:space="preserve">Minimaal veertig procent (40%) van de voertuigkilometers (beladen en onbeladen) moeten worden gereden met voertuigen die emissievrij zijn. Dit zijn elektrische voertuigen of waterstofvoertuigen. Uitzondering hierop zijn voertuigen waarin rolstoel gebonden leerlingen of </w:t>
      </w:r>
      <w:proofErr w:type="spellStart"/>
      <w:r w:rsidRPr="005013A1">
        <w:rPr>
          <w:rFonts w:ascii="Arial" w:eastAsia="Times New Roman" w:hAnsi="Arial" w:cs="Arial"/>
          <w:sz w:val="20"/>
          <w:szCs w:val="20"/>
          <w:lang w:eastAsia="nl-NL"/>
        </w:rPr>
        <w:t>scootmobielen</w:t>
      </w:r>
      <w:proofErr w:type="spellEnd"/>
      <w:r w:rsidRPr="005013A1">
        <w:rPr>
          <w:rFonts w:ascii="Arial" w:eastAsia="Times New Roman" w:hAnsi="Arial" w:cs="Arial"/>
          <w:sz w:val="20"/>
          <w:szCs w:val="20"/>
          <w:lang w:eastAsia="nl-NL"/>
        </w:rPr>
        <w:t xml:space="preserve"> worden vervoerd. </w:t>
      </w:r>
    </w:p>
    <w:p w14:paraId="43163A91" w14:textId="77777777" w:rsidR="00E04869" w:rsidRPr="005013A1" w:rsidRDefault="00E04869" w:rsidP="00E04869">
      <w:pPr>
        <w:textAlignment w:val="baseline"/>
        <w:rPr>
          <w:rFonts w:ascii="Arial" w:eastAsia="Times New Roman" w:hAnsi="Arial" w:cs="Arial"/>
          <w:sz w:val="20"/>
          <w:szCs w:val="20"/>
          <w:lang w:eastAsia="nl-NL"/>
        </w:rPr>
      </w:pPr>
      <w:r w:rsidRPr="005013A1">
        <w:rPr>
          <w:rFonts w:ascii="Arial" w:eastAsia="Times New Roman" w:hAnsi="Arial" w:cs="Arial"/>
          <w:sz w:val="20"/>
          <w:szCs w:val="20"/>
          <w:lang w:eastAsia="nl-NL"/>
        </w:rPr>
        <w:t>  </w:t>
      </w:r>
    </w:p>
    <w:p w14:paraId="46D1B32D" w14:textId="77777777" w:rsidR="00E04869" w:rsidRPr="005013A1" w:rsidRDefault="00E04869" w:rsidP="00E04869">
      <w:pPr>
        <w:textAlignment w:val="baseline"/>
        <w:rPr>
          <w:rFonts w:ascii="Arial" w:eastAsia="Times New Roman" w:hAnsi="Arial" w:cs="Arial"/>
          <w:sz w:val="20"/>
          <w:szCs w:val="20"/>
          <w:lang w:eastAsia="nl-NL"/>
        </w:rPr>
      </w:pPr>
      <w:r w:rsidRPr="005013A1">
        <w:rPr>
          <w:rFonts w:ascii="Arial" w:eastAsia="Times New Roman" w:hAnsi="Arial" w:cs="Arial"/>
          <w:sz w:val="20"/>
          <w:szCs w:val="20"/>
          <w:lang w:eastAsia="nl-NL"/>
        </w:rPr>
        <w:t>De gemeente heeft de wens dat een hoger percentage van de voertuigkilometers emissievrij zijn. </w:t>
      </w:r>
    </w:p>
    <w:p w14:paraId="75D3B1C4" w14:textId="77777777" w:rsidR="00E04869" w:rsidRPr="005013A1" w:rsidRDefault="00E04869" w:rsidP="00E04869">
      <w:pPr>
        <w:textAlignment w:val="baseline"/>
        <w:rPr>
          <w:rFonts w:ascii="Arial" w:eastAsia="Times New Roman" w:hAnsi="Arial" w:cs="Arial"/>
          <w:sz w:val="20"/>
          <w:szCs w:val="20"/>
          <w:lang w:eastAsia="nl-NL"/>
        </w:rPr>
      </w:pPr>
      <w:r w:rsidRPr="005013A1">
        <w:rPr>
          <w:rFonts w:ascii="Arial" w:eastAsia="Times New Roman" w:hAnsi="Arial" w:cs="Arial"/>
          <w:sz w:val="20"/>
          <w:szCs w:val="20"/>
          <w:lang w:eastAsia="nl-NL"/>
        </w:rPr>
        <w:t>Inschrijvers dienen onderstaande tabel in vullen. Aan het aanbod is een maximum verbonden. </w:t>
      </w:r>
    </w:p>
    <w:p w14:paraId="10948D66" w14:textId="77777777" w:rsidR="005013A1" w:rsidRPr="005013A1" w:rsidRDefault="00E04869" w:rsidP="005013A1">
      <w:pPr>
        <w:rPr>
          <w:rFonts w:ascii="Arial" w:eastAsia="Arial" w:hAnsi="Arial" w:cs="Arial"/>
          <w:sz w:val="20"/>
          <w:szCs w:val="20"/>
        </w:rPr>
      </w:pPr>
      <w:r w:rsidRPr="005013A1">
        <w:rPr>
          <w:rFonts w:ascii="Arial" w:eastAsia="Times New Roman" w:hAnsi="Arial" w:cs="Arial"/>
          <w:sz w:val="20"/>
          <w:szCs w:val="20"/>
          <w:lang w:eastAsia="nl-NL"/>
        </w:rPr>
        <w:t>  </w:t>
      </w: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1173"/>
        <w:gridCol w:w="2114"/>
        <w:gridCol w:w="3896"/>
      </w:tblGrid>
      <w:tr w:rsidR="005013A1" w:rsidRPr="005013A1" w14:paraId="6EFE0BBB" w14:textId="77777777" w:rsidTr="004D03D7">
        <w:tc>
          <w:tcPr>
            <w:tcW w:w="11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013E60" w14:textId="77777777" w:rsidR="005013A1" w:rsidRPr="005013A1" w:rsidRDefault="005013A1" w:rsidP="004D03D7">
            <w:pPr>
              <w:rPr>
                <w:rFonts w:ascii="Arial" w:eastAsia="Arial" w:hAnsi="Arial" w:cs="Arial"/>
              </w:rPr>
            </w:pPr>
            <w:r w:rsidRPr="005013A1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C2A4D2" w14:textId="77777777" w:rsidR="005013A1" w:rsidRPr="005013A1" w:rsidRDefault="005013A1" w:rsidP="004D03D7">
            <w:pPr>
              <w:rPr>
                <w:rFonts w:ascii="Arial" w:eastAsia="Arial" w:hAnsi="Arial" w:cs="Arial"/>
              </w:rPr>
            </w:pPr>
            <w:r w:rsidRPr="005013A1">
              <w:rPr>
                <w:rFonts w:ascii="Arial" w:eastAsia="Arial" w:hAnsi="Arial" w:cs="Arial"/>
              </w:rPr>
              <w:t>Percentage voertuig</w:t>
            </w:r>
          </w:p>
          <w:p w14:paraId="4639CBC1" w14:textId="77777777" w:rsidR="005013A1" w:rsidRPr="005013A1" w:rsidRDefault="005013A1" w:rsidP="004D03D7">
            <w:pPr>
              <w:rPr>
                <w:rFonts w:ascii="Arial" w:eastAsia="Arial" w:hAnsi="Arial" w:cs="Arial"/>
              </w:rPr>
            </w:pPr>
            <w:proofErr w:type="gramStart"/>
            <w:r w:rsidRPr="005013A1">
              <w:rPr>
                <w:rFonts w:ascii="Arial" w:eastAsia="Arial" w:hAnsi="Arial" w:cs="Arial"/>
              </w:rPr>
              <w:t>kilometers</w:t>
            </w:r>
            <w:proofErr w:type="gramEnd"/>
          </w:p>
        </w:tc>
        <w:tc>
          <w:tcPr>
            <w:tcW w:w="3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4A7F2F" w14:textId="77777777" w:rsidR="005013A1" w:rsidRPr="005013A1" w:rsidRDefault="005013A1" w:rsidP="004D03D7">
            <w:pPr>
              <w:rPr>
                <w:rFonts w:ascii="Arial" w:eastAsia="Arial" w:hAnsi="Arial" w:cs="Arial"/>
              </w:rPr>
            </w:pPr>
            <w:r w:rsidRPr="005013A1">
              <w:rPr>
                <w:rFonts w:ascii="Arial" w:eastAsia="Arial" w:hAnsi="Arial" w:cs="Arial"/>
              </w:rPr>
              <w:t xml:space="preserve"> </w:t>
            </w:r>
          </w:p>
        </w:tc>
      </w:tr>
      <w:tr w:rsidR="005013A1" w:rsidRPr="005013A1" w14:paraId="15793C73" w14:textId="77777777" w:rsidTr="004D03D7">
        <w:tc>
          <w:tcPr>
            <w:tcW w:w="11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150716" w14:textId="77777777" w:rsidR="005013A1" w:rsidRPr="005013A1" w:rsidRDefault="005013A1" w:rsidP="004D03D7">
            <w:pPr>
              <w:rPr>
                <w:rFonts w:ascii="Arial" w:eastAsia="Arial" w:hAnsi="Arial" w:cs="Arial"/>
              </w:rPr>
            </w:pPr>
            <w:r w:rsidRPr="005013A1">
              <w:rPr>
                <w:rFonts w:ascii="Arial" w:eastAsia="Arial" w:hAnsi="Arial" w:cs="Arial"/>
              </w:rPr>
              <w:t>Perceel 1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BD9E19" w14:textId="77777777" w:rsidR="005013A1" w:rsidRPr="005013A1" w:rsidRDefault="005013A1" w:rsidP="004D03D7">
            <w:pPr>
              <w:rPr>
                <w:rFonts w:ascii="Arial" w:eastAsia="Arial" w:hAnsi="Arial" w:cs="Arial"/>
              </w:rPr>
            </w:pPr>
            <w:r w:rsidRPr="005013A1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670D62" w14:textId="77777777" w:rsidR="005013A1" w:rsidRPr="005013A1" w:rsidRDefault="005013A1" w:rsidP="004D03D7">
            <w:pPr>
              <w:rPr>
                <w:rFonts w:ascii="Arial" w:eastAsia="Arial" w:hAnsi="Arial" w:cs="Arial"/>
              </w:rPr>
            </w:pPr>
            <w:r w:rsidRPr="005013A1">
              <w:rPr>
                <w:rFonts w:ascii="Arial" w:eastAsia="Arial" w:hAnsi="Arial" w:cs="Arial"/>
              </w:rPr>
              <w:t>Minimaal 40,00% en maximaal 100,00%</w:t>
            </w:r>
          </w:p>
        </w:tc>
      </w:tr>
      <w:tr w:rsidR="005013A1" w:rsidRPr="005013A1" w14:paraId="7E6BB66E" w14:textId="77777777" w:rsidTr="004D03D7">
        <w:tc>
          <w:tcPr>
            <w:tcW w:w="11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10C511" w14:textId="77777777" w:rsidR="005013A1" w:rsidRPr="005013A1" w:rsidRDefault="005013A1" w:rsidP="004D03D7">
            <w:pPr>
              <w:rPr>
                <w:rFonts w:ascii="Arial" w:eastAsia="Arial" w:hAnsi="Arial" w:cs="Arial"/>
              </w:rPr>
            </w:pPr>
            <w:r w:rsidRPr="005013A1">
              <w:rPr>
                <w:rFonts w:ascii="Arial" w:eastAsia="Arial" w:hAnsi="Arial" w:cs="Arial"/>
              </w:rPr>
              <w:t>Perceel 2</w:t>
            </w:r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650D59" w14:textId="77777777" w:rsidR="005013A1" w:rsidRPr="005013A1" w:rsidRDefault="005013A1" w:rsidP="004D03D7">
            <w:pPr>
              <w:rPr>
                <w:rFonts w:ascii="Arial" w:eastAsia="Arial" w:hAnsi="Arial" w:cs="Arial"/>
              </w:rPr>
            </w:pPr>
            <w:r w:rsidRPr="005013A1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BDBF97" w14:textId="77777777" w:rsidR="005013A1" w:rsidRPr="005013A1" w:rsidRDefault="005013A1" w:rsidP="004D03D7">
            <w:pPr>
              <w:rPr>
                <w:rFonts w:ascii="Arial" w:eastAsia="Arial" w:hAnsi="Arial" w:cs="Arial"/>
              </w:rPr>
            </w:pPr>
            <w:r w:rsidRPr="005013A1">
              <w:rPr>
                <w:rFonts w:ascii="Arial" w:eastAsia="Arial" w:hAnsi="Arial" w:cs="Arial"/>
              </w:rPr>
              <w:t>Minimaal 40,00% en maximaal 70,00%</w:t>
            </w:r>
          </w:p>
        </w:tc>
      </w:tr>
    </w:tbl>
    <w:p w14:paraId="05428B1B" w14:textId="77777777" w:rsidR="005013A1" w:rsidRPr="005013A1" w:rsidRDefault="005013A1" w:rsidP="005013A1">
      <w:pPr>
        <w:rPr>
          <w:rFonts w:ascii="Arial" w:eastAsia="Arial" w:hAnsi="Arial" w:cs="Arial"/>
          <w:sz w:val="20"/>
          <w:szCs w:val="20"/>
        </w:rPr>
      </w:pPr>
      <w:r w:rsidRPr="005013A1">
        <w:rPr>
          <w:rFonts w:ascii="Arial" w:eastAsia="Arial" w:hAnsi="Arial" w:cs="Arial"/>
          <w:sz w:val="20"/>
          <w:szCs w:val="20"/>
        </w:rPr>
        <w:t xml:space="preserve"> </w:t>
      </w:r>
    </w:p>
    <w:p w14:paraId="6DA0CB38" w14:textId="77777777" w:rsidR="005013A1" w:rsidRPr="005013A1" w:rsidRDefault="005013A1" w:rsidP="005013A1">
      <w:pPr>
        <w:rPr>
          <w:rFonts w:ascii="Arial" w:eastAsia="Arial" w:hAnsi="Arial" w:cs="Arial"/>
          <w:sz w:val="20"/>
          <w:szCs w:val="20"/>
        </w:rPr>
      </w:pPr>
      <w:r w:rsidRPr="005013A1">
        <w:rPr>
          <w:rFonts w:ascii="Arial" w:eastAsia="Arial" w:hAnsi="Arial" w:cs="Arial"/>
          <w:sz w:val="20"/>
          <w:szCs w:val="20"/>
        </w:rPr>
        <w:t xml:space="preserve">Een Inschrijving met een maximaal percentage van 100 </w:t>
      </w:r>
      <w:proofErr w:type="spellStart"/>
      <w:r w:rsidRPr="005013A1">
        <w:rPr>
          <w:rFonts w:ascii="Arial" w:eastAsia="Arial" w:hAnsi="Arial" w:cs="Arial"/>
          <w:sz w:val="20"/>
          <w:szCs w:val="20"/>
        </w:rPr>
        <w:t>danwel</w:t>
      </w:r>
      <w:proofErr w:type="spellEnd"/>
      <w:r w:rsidRPr="005013A1">
        <w:rPr>
          <w:rFonts w:ascii="Arial" w:eastAsia="Arial" w:hAnsi="Arial" w:cs="Arial"/>
          <w:sz w:val="20"/>
          <w:szCs w:val="20"/>
        </w:rPr>
        <w:t xml:space="preserve"> 70 krijgt 100 punten. Bij het minimale percentage van 40 krijgt een inschrijving 0 punten. De score van de Inschrijvingen wordt relatief bepaald aan de maximaal te behalen score.</w:t>
      </w:r>
    </w:p>
    <w:p w14:paraId="4CA11AC7" w14:textId="77777777" w:rsidR="005013A1" w:rsidRPr="005013A1" w:rsidRDefault="005013A1" w:rsidP="005013A1">
      <w:pPr>
        <w:rPr>
          <w:rFonts w:ascii="Arial" w:eastAsia="Arial" w:hAnsi="Arial" w:cs="Arial"/>
          <w:sz w:val="20"/>
          <w:szCs w:val="20"/>
        </w:rPr>
      </w:pPr>
      <w:r w:rsidRPr="005013A1">
        <w:rPr>
          <w:rFonts w:ascii="Arial" w:eastAsia="Arial" w:hAnsi="Arial" w:cs="Arial"/>
          <w:sz w:val="20"/>
          <w:szCs w:val="20"/>
        </w:rPr>
        <w:t xml:space="preserve"> </w:t>
      </w:r>
    </w:p>
    <w:p w14:paraId="5B8D32D0" w14:textId="77777777" w:rsidR="005013A1" w:rsidRPr="005013A1" w:rsidRDefault="005013A1" w:rsidP="005013A1">
      <w:pPr>
        <w:rPr>
          <w:rFonts w:ascii="Arial" w:eastAsia="Arial" w:hAnsi="Arial" w:cs="Arial"/>
          <w:sz w:val="20"/>
          <w:szCs w:val="20"/>
        </w:rPr>
      </w:pPr>
      <w:r w:rsidRPr="005013A1">
        <w:rPr>
          <w:rFonts w:ascii="Arial" w:eastAsia="Arial" w:hAnsi="Arial" w:cs="Arial"/>
          <w:sz w:val="20"/>
          <w:szCs w:val="20"/>
        </w:rPr>
        <w:t>In formulevorm wordt dit als volgt weergegeven:</w:t>
      </w:r>
    </w:p>
    <w:p w14:paraId="52E32C54" w14:textId="77777777" w:rsidR="005013A1" w:rsidRPr="005013A1" w:rsidRDefault="005013A1" w:rsidP="005013A1">
      <w:pPr>
        <w:rPr>
          <w:rFonts w:ascii="Arial" w:eastAsia="Arial" w:hAnsi="Arial" w:cs="Arial"/>
          <w:sz w:val="20"/>
          <w:szCs w:val="20"/>
        </w:rPr>
      </w:pPr>
      <w:r w:rsidRPr="005013A1">
        <w:rPr>
          <w:rFonts w:ascii="Arial" w:eastAsia="Arial" w:hAnsi="Arial" w:cs="Arial"/>
          <w:sz w:val="20"/>
          <w:szCs w:val="20"/>
        </w:rPr>
        <w:t xml:space="preserve">Perceel 1: Score inschrijver = ((percentage </w:t>
      </w:r>
      <w:proofErr w:type="gramStart"/>
      <w:r w:rsidRPr="005013A1">
        <w:rPr>
          <w:rFonts w:ascii="Arial" w:eastAsia="Arial" w:hAnsi="Arial" w:cs="Arial"/>
          <w:sz w:val="20"/>
          <w:szCs w:val="20"/>
        </w:rPr>
        <w:t>Inschrijver)-</w:t>
      </w:r>
      <w:proofErr w:type="gramEnd"/>
      <w:r w:rsidRPr="005013A1">
        <w:rPr>
          <w:rFonts w:ascii="Arial" w:eastAsia="Arial" w:hAnsi="Arial" w:cs="Arial"/>
          <w:sz w:val="20"/>
          <w:szCs w:val="20"/>
        </w:rPr>
        <w:t>40)/60) x 100 punten</w:t>
      </w:r>
    </w:p>
    <w:p w14:paraId="70287964" w14:textId="77777777" w:rsidR="005013A1" w:rsidRPr="005013A1" w:rsidRDefault="005013A1" w:rsidP="005013A1">
      <w:pPr>
        <w:rPr>
          <w:rFonts w:ascii="Arial" w:eastAsia="Arial" w:hAnsi="Arial" w:cs="Arial"/>
          <w:sz w:val="20"/>
          <w:szCs w:val="20"/>
        </w:rPr>
      </w:pPr>
      <w:r w:rsidRPr="005013A1">
        <w:rPr>
          <w:rFonts w:ascii="Arial" w:eastAsia="Arial" w:hAnsi="Arial" w:cs="Arial"/>
          <w:sz w:val="20"/>
          <w:szCs w:val="20"/>
        </w:rPr>
        <w:t xml:space="preserve">Perceel 2: Score inschrijver = ((percentage </w:t>
      </w:r>
      <w:proofErr w:type="gramStart"/>
      <w:r w:rsidRPr="005013A1">
        <w:rPr>
          <w:rFonts w:ascii="Arial" w:eastAsia="Arial" w:hAnsi="Arial" w:cs="Arial"/>
          <w:sz w:val="20"/>
          <w:szCs w:val="20"/>
        </w:rPr>
        <w:t>Inschrijver)-</w:t>
      </w:r>
      <w:proofErr w:type="gramEnd"/>
      <w:r w:rsidRPr="005013A1">
        <w:rPr>
          <w:rFonts w:ascii="Arial" w:eastAsia="Arial" w:hAnsi="Arial" w:cs="Arial"/>
          <w:sz w:val="20"/>
          <w:szCs w:val="20"/>
        </w:rPr>
        <w:t>40)/30) x 100 punten</w:t>
      </w:r>
    </w:p>
    <w:p w14:paraId="5BC5DA3A" w14:textId="77777777" w:rsidR="005013A1" w:rsidRPr="005013A1" w:rsidRDefault="005013A1" w:rsidP="005013A1">
      <w:pPr>
        <w:rPr>
          <w:rFonts w:ascii="Arial" w:eastAsia="Arial" w:hAnsi="Arial" w:cs="Arial"/>
          <w:sz w:val="20"/>
          <w:szCs w:val="20"/>
        </w:rPr>
      </w:pPr>
    </w:p>
    <w:p w14:paraId="5051C84C" w14:textId="77777777" w:rsidR="005013A1" w:rsidRPr="005013A1" w:rsidRDefault="005013A1" w:rsidP="005013A1">
      <w:pPr>
        <w:rPr>
          <w:rFonts w:ascii="Arial" w:hAnsi="Arial" w:cs="Arial"/>
          <w:sz w:val="20"/>
          <w:szCs w:val="20"/>
        </w:rPr>
      </w:pPr>
      <w:r w:rsidRPr="005013A1">
        <w:rPr>
          <w:rFonts w:ascii="Arial" w:eastAsia="Arial" w:hAnsi="Arial" w:cs="Arial"/>
          <w:sz w:val="20"/>
          <w:szCs w:val="20"/>
        </w:rPr>
        <w:t>Inschrijvingen onder het minimum van 40,00% en boven het maximum van 100,00% respectievelijk maximaal 70,00% zijn ongeldig en worden uitgesloten.</w:t>
      </w:r>
    </w:p>
    <w:p w14:paraId="49124E12" w14:textId="77777777" w:rsidR="0061412E" w:rsidRDefault="0061412E"/>
    <w:sectPr w:rsidR="0061412E" w:rsidSect="006548C0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869"/>
    <w:rsid w:val="00047F2A"/>
    <w:rsid w:val="004E75A3"/>
    <w:rsid w:val="005013A1"/>
    <w:rsid w:val="0061412E"/>
    <w:rsid w:val="006548C0"/>
    <w:rsid w:val="007264EC"/>
    <w:rsid w:val="00973DF3"/>
    <w:rsid w:val="009E230D"/>
    <w:rsid w:val="00C133E6"/>
    <w:rsid w:val="00E04869"/>
    <w:rsid w:val="00EF5BD6"/>
    <w:rsid w:val="00FC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7867F"/>
  <w15:chartTrackingRefBased/>
  <w15:docId w15:val="{3B854A85-3804-BD4F-93BB-8DE3A5296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aragraph">
    <w:name w:val="paragraph"/>
    <w:basedOn w:val="Standaard"/>
    <w:rsid w:val="00E0486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l-NL"/>
    </w:rPr>
  </w:style>
  <w:style w:type="character" w:customStyle="1" w:styleId="normaltextrun">
    <w:name w:val="normaltextrun"/>
    <w:basedOn w:val="Standaardalinea-lettertype"/>
    <w:rsid w:val="00E04869"/>
  </w:style>
  <w:style w:type="character" w:customStyle="1" w:styleId="spellingerror">
    <w:name w:val="spellingerror"/>
    <w:basedOn w:val="Standaardalinea-lettertype"/>
    <w:rsid w:val="00E04869"/>
  </w:style>
  <w:style w:type="character" w:customStyle="1" w:styleId="eop">
    <w:name w:val="eop"/>
    <w:basedOn w:val="Standaardalinea-lettertype"/>
    <w:rsid w:val="00E04869"/>
  </w:style>
  <w:style w:type="table" w:styleId="Tabelraster">
    <w:name w:val="Table Grid"/>
    <w:basedOn w:val="Standaardtabel"/>
    <w:uiPriority w:val="59"/>
    <w:rsid w:val="005013A1"/>
    <w:rPr>
      <w:rFonts w:ascii="Calibri" w:eastAsia="Times New Roman" w:hAnsi="Calibri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0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19337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45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382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25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977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403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8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7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9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05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7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02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6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01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81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06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471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254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13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54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53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97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19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4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232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6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5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0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2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9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361d3ceefc4464b85133234aef79e41 xmlns="278c3c4d-f426-4f19-87e5-1f9242ca19bd">
      <Terms xmlns="http://schemas.microsoft.com/office/infopath/2007/PartnerControls"/>
    </o361d3ceefc4464b85133234aef79e41>
    <fa126ea1a5bd4327ba499bf040c5b397 xmlns="278c3c4d-f426-4f19-87e5-1f9242ca19bd">
      <Terms xmlns="http://schemas.microsoft.com/office/infopath/2007/PartnerControls"/>
    </fa126ea1a5bd4327ba499bf040c5b397>
    <c523776ef64d44ea944eac43704e0b3b xmlns="278c3c4d-f426-4f19-87e5-1f9242ca19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fac772ea-c83a-4d2d-8153-73dc814209cd</TermId>
        </TermInfo>
      </Terms>
    </c523776ef64d44ea944eac43704e0b3b>
    <TaxCatchAll xmlns="0f249fd3-e24d-45ce-aa50-67329f99e04f">
      <Value>1</Value>
    </TaxCatchAl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F9083E46714E419FA66D3FCFD250B6" ma:contentTypeVersion="9" ma:contentTypeDescription="Een nieuw document maken." ma:contentTypeScope="" ma:versionID="ca372f2ee92a738c159aa8762ff1ca86">
  <xsd:schema xmlns:xsd="http://www.w3.org/2001/XMLSchema" xmlns:xs="http://www.w3.org/2001/XMLSchema" xmlns:p="http://schemas.microsoft.com/office/2006/metadata/properties" xmlns:ns2="278c3c4d-f426-4f19-87e5-1f9242ca19bd" xmlns:ns3="0f249fd3-e24d-45ce-aa50-67329f99e04f" xmlns:ns4="b2e03d08-13b4-4ad5-8387-36f1445678d9" targetNamespace="http://schemas.microsoft.com/office/2006/metadata/properties" ma:root="true" ma:fieldsID="62b4d527834227485d4bac72badf4fdd" ns2:_="" ns3:_="" ns4:_="">
    <xsd:import namespace="278c3c4d-f426-4f19-87e5-1f9242ca19bd"/>
    <xsd:import namespace="0f249fd3-e24d-45ce-aa50-67329f99e04f"/>
    <xsd:import namespace="b2e03d08-13b4-4ad5-8387-36f1445678d9"/>
    <xsd:element name="properties">
      <xsd:complexType>
        <xsd:sequence>
          <xsd:element name="documentManagement">
            <xsd:complexType>
              <xsd:all>
                <xsd:element ref="ns2:o361d3ceefc4464b85133234aef79e41" minOccurs="0"/>
                <xsd:element ref="ns2:c523776ef64d44ea944eac43704e0b3b" minOccurs="0"/>
                <xsd:element ref="ns2:fa126ea1a5bd4327ba499bf040c5b397" minOccurs="0"/>
                <xsd:element ref="ns3:TaxCatchAll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8c3c4d-f426-4f19-87e5-1f9242ca19bd" elementFormDefault="qualified">
    <xsd:import namespace="http://schemas.microsoft.com/office/2006/documentManagement/types"/>
    <xsd:import namespace="http://schemas.microsoft.com/office/infopath/2007/PartnerControls"/>
    <xsd:element name="o361d3ceefc4464b85133234aef79e41" ma:index="8" nillable="true" ma:taxonomy="true" ma:internalName="o361d3ceefc4464b85133234aef79e41" ma:taxonomyFieldName="gshProjectfase" ma:displayName="Fase" ma:default="" ma:fieldId="{8361d3ce-efc4-464b-8513-3234aef79e41}" ma:taxonomyMulti="true" ma:sspId="316ed7d9-15b5-47e9-844d-373de3abdf45" ma:termSetId="1b14d9c9-1ba1-437c-88a1-fc5bebd8c99d" ma:anchorId="89fd39fb-1a8a-46e8-9e2d-7a055a6e57d2" ma:open="false" ma:isKeyword="false">
      <xsd:complexType>
        <xsd:sequence>
          <xsd:element ref="pc:Terms" minOccurs="0" maxOccurs="1"/>
        </xsd:sequence>
      </xsd:complexType>
    </xsd:element>
    <xsd:element name="c523776ef64d44ea944eac43704e0b3b" ma:index="9" nillable="true" ma:taxonomy="true" ma:internalName="c523776ef64d44ea944eac43704e0b3b" ma:taxonomyFieldName="gshDocumentstatus" ma:displayName="Documentstatus" ma:default="1;#Concept|fac772ea-c83a-4d2d-8153-73dc814209cd" ma:fieldId="{c523776e-f64d-44ea-944e-ac43704e0b3b}" ma:sspId="316ed7d9-15b5-47e9-844d-373de3abdf45" ma:termSetId="0e84b077-0e23-4632-8d2a-497ecd0bd3c0" ma:anchorId="6d81ceb0-4683-4b56-80b1-fab3c3860f51" ma:open="false" ma:isKeyword="false">
      <xsd:complexType>
        <xsd:sequence>
          <xsd:element ref="pc:Terms" minOccurs="0" maxOccurs="1"/>
        </xsd:sequence>
      </xsd:complexType>
    </xsd:element>
    <xsd:element name="fa126ea1a5bd4327ba499bf040c5b397" ma:index="10" nillable="true" ma:taxonomy="true" ma:internalName="fa126ea1a5bd4327ba499bf040c5b397" ma:taxonomyFieldName="gshDocumentSoort" ma:displayName="Documentsoort" ma:default="" ma:fieldId="{fa126ea1-a5bd-4327-ba49-9bf040c5b397}" ma:sspId="316ed7d9-15b5-47e9-844d-373de3abdf45" ma:termSetId="3e14d707-b154-48f9-94b8-0e20e88171f0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49fd3-e24d-45ce-aa50-67329f99e04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c8713ba-989f-4fff-a30e-ed4bfd57c9e2}" ma:internalName="TaxCatchAll" ma:showField="CatchAllData" ma:web="0f249fd3-e24d-45ce-aa50-67329f99e0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e03d08-13b4-4ad5-8387-36f1445678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9F9322-9932-4D59-B8CA-09C3C16EF8D4}">
  <ds:schemaRefs>
    <ds:schemaRef ds:uri="http://schemas.microsoft.com/office/2006/metadata/properties"/>
    <ds:schemaRef ds:uri="http://schemas.microsoft.com/office/infopath/2007/PartnerControls"/>
    <ds:schemaRef ds:uri="278c3c4d-f426-4f19-87e5-1f9242ca19bd"/>
    <ds:schemaRef ds:uri="8f84b067-00e0-4f7a-a6e8-e3572855d27c"/>
  </ds:schemaRefs>
</ds:datastoreItem>
</file>

<file path=customXml/itemProps2.xml><?xml version="1.0" encoding="utf-8"?>
<ds:datastoreItem xmlns:ds="http://schemas.openxmlformats.org/officeDocument/2006/customXml" ds:itemID="{020DAD28-A4D9-4CA8-8BD6-25AE73A69684}"/>
</file>

<file path=customXml/itemProps3.xml><?xml version="1.0" encoding="utf-8"?>
<ds:datastoreItem xmlns:ds="http://schemas.openxmlformats.org/officeDocument/2006/customXml" ds:itemID="{E2F904C9-B721-4031-A2DE-868566B287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197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van Dijk</dc:creator>
  <cp:keywords/>
  <dc:description/>
  <cp:lastModifiedBy>Marco van Dijk</cp:lastModifiedBy>
  <cp:revision>10</cp:revision>
  <dcterms:created xsi:type="dcterms:W3CDTF">2022-01-12T08:48:00Z</dcterms:created>
  <dcterms:modified xsi:type="dcterms:W3CDTF">2022-07-19T11:14:00Z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0x0101005EF9083E46714E419FA66D3FCFD250B6</vt:lpwstr>
  </property>
  <property fmtid="{D5CDD505-2E9C-101B-9397-08002B2CF9AE}" pid="3" name="gshProjectfase">
    <vt:lpwstr/>
  </property>
  <property fmtid="{D5CDD505-2E9C-101B-9397-08002B2CF9AE}" pid="4" name="gshDocumentSoort">
    <vt:lpwstr/>
  </property>
  <property fmtid="{D5CDD505-2E9C-101B-9397-08002B2CF9AE}" pid="5" name="gshDocumentstatus">
    <vt:lpwstr>1;#Concept|fac772ea-c83a-4d2d-8153-73dc814209cd</vt:lpwstr>
  </property>
</Properties>
</file>